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26-BA0037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An- und Umbau FF Goldelund, Blitzschutz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An- und Umbau FF Goldelund, Blitzschutz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